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A7" w:rsidRPr="009371A7" w:rsidRDefault="009371A7" w:rsidP="009371A7">
      <w:pPr>
        <w:tabs>
          <w:tab w:val="left" w:pos="375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 w:rsidRPr="009371A7">
        <w:rPr>
          <w:rFonts w:ascii="Arial" w:hAnsi="Arial" w:cs="Arial"/>
          <w:b/>
          <w:sz w:val="18"/>
          <w:szCs w:val="18"/>
        </w:rPr>
        <w:t>DISTRIBUIDOR DE ISCA FORMICIDA BIZMAQ</w:t>
      </w:r>
      <w:r w:rsidRPr="009371A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="00F42826">
        <w:rPr>
          <w:rFonts w:ascii="Arial" w:hAnsi="Arial" w:cs="Arial"/>
          <w:b/>
          <w:color w:val="C00000"/>
          <w:sz w:val="18"/>
          <w:szCs w:val="18"/>
        </w:rPr>
        <w:t>AF</w:t>
      </w:r>
      <w:proofErr w:type="spellEnd"/>
      <w:r w:rsidR="00F42826">
        <w:rPr>
          <w:rFonts w:ascii="Arial" w:hAnsi="Arial" w:cs="Arial"/>
          <w:b/>
          <w:color w:val="C00000"/>
          <w:sz w:val="18"/>
          <w:szCs w:val="18"/>
        </w:rPr>
        <w:t xml:space="preserve"> 200</w:t>
      </w:r>
      <w:r w:rsidRPr="009371A7">
        <w:rPr>
          <w:rFonts w:ascii="Arial" w:hAnsi="Arial" w:cs="Arial"/>
          <w:b/>
          <w:color w:val="C00000"/>
          <w:sz w:val="18"/>
          <w:szCs w:val="18"/>
        </w:rPr>
        <w:t>H</w:t>
      </w:r>
    </w:p>
    <w:p w:rsidR="009371A7" w:rsidRPr="009371A7" w:rsidRDefault="009371A7" w:rsidP="009371A7">
      <w:pPr>
        <w:tabs>
          <w:tab w:val="left" w:pos="375"/>
        </w:tabs>
        <w:rPr>
          <w:rFonts w:ascii="Arial" w:hAnsi="Arial" w:cs="Arial"/>
          <w:sz w:val="18"/>
          <w:szCs w:val="18"/>
        </w:rPr>
      </w:pPr>
      <w:r w:rsidRPr="009371A7">
        <w:rPr>
          <w:rFonts w:ascii="Arial" w:hAnsi="Arial" w:cs="Arial"/>
          <w:sz w:val="18"/>
          <w:szCs w:val="18"/>
        </w:rPr>
        <w:t xml:space="preserve">Acoplado ao trator pelos braços do hidráulico e 3º ponto. </w:t>
      </w:r>
    </w:p>
    <w:p w:rsidR="009371A7" w:rsidRPr="009371A7" w:rsidRDefault="009371A7" w:rsidP="009371A7">
      <w:pPr>
        <w:tabs>
          <w:tab w:val="left" w:pos="375"/>
        </w:tabs>
        <w:rPr>
          <w:rFonts w:ascii="Arial" w:hAnsi="Arial" w:cs="Arial"/>
          <w:b/>
          <w:sz w:val="18"/>
          <w:szCs w:val="18"/>
        </w:rPr>
      </w:pPr>
    </w:p>
    <w:p w:rsidR="009371A7" w:rsidRPr="009371A7" w:rsidRDefault="009371A7" w:rsidP="009371A7">
      <w:pPr>
        <w:tabs>
          <w:tab w:val="left" w:pos="375"/>
        </w:tabs>
        <w:rPr>
          <w:rFonts w:ascii="Arial" w:hAnsi="Arial" w:cs="Arial"/>
          <w:b/>
          <w:sz w:val="18"/>
          <w:szCs w:val="18"/>
        </w:rPr>
      </w:pPr>
      <w:r w:rsidRPr="009371A7">
        <w:rPr>
          <w:rFonts w:ascii="Arial" w:hAnsi="Arial" w:cs="Arial"/>
          <w:b/>
          <w:sz w:val="18"/>
          <w:szCs w:val="18"/>
        </w:rPr>
        <w:t>Recomendado para:</w:t>
      </w:r>
    </w:p>
    <w:p w:rsidR="009371A7" w:rsidRPr="009371A7" w:rsidRDefault="009371A7" w:rsidP="009371A7">
      <w:pPr>
        <w:tabs>
          <w:tab w:val="left" w:pos="375"/>
          <w:tab w:val="left" w:pos="8385"/>
        </w:tabs>
        <w:rPr>
          <w:rFonts w:ascii="Arial" w:hAnsi="Arial" w:cs="Arial"/>
          <w:sz w:val="18"/>
          <w:szCs w:val="18"/>
        </w:rPr>
      </w:pPr>
      <w:r w:rsidRPr="009371A7">
        <w:rPr>
          <w:rFonts w:ascii="Arial" w:hAnsi="Arial" w:cs="Arial"/>
          <w:sz w:val="18"/>
          <w:szCs w:val="18"/>
        </w:rPr>
        <w:t>Aplicar isca granulada ou micro granulada</w:t>
      </w:r>
    </w:p>
    <w:p w:rsidR="009371A7" w:rsidRPr="009371A7" w:rsidRDefault="009371A7" w:rsidP="009371A7">
      <w:pPr>
        <w:tabs>
          <w:tab w:val="left" w:pos="375"/>
        </w:tabs>
        <w:rPr>
          <w:rFonts w:ascii="Arial" w:hAnsi="Arial" w:cs="Arial"/>
          <w:sz w:val="18"/>
          <w:szCs w:val="18"/>
        </w:rPr>
      </w:pPr>
    </w:p>
    <w:p w:rsidR="009371A7" w:rsidRPr="009371A7" w:rsidRDefault="009371A7" w:rsidP="009371A7">
      <w:pPr>
        <w:tabs>
          <w:tab w:val="left" w:pos="375"/>
        </w:tabs>
        <w:rPr>
          <w:rFonts w:ascii="Arial" w:hAnsi="Arial" w:cs="Arial"/>
          <w:b/>
          <w:sz w:val="18"/>
          <w:szCs w:val="18"/>
        </w:rPr>
      </w:pPr>
      <w:r w:rsidRPr="009371A7">
        <w:rPr>
          <w:rFonts w:ascii="Arial" w:hAnsi="Arial" w:cs="Arial"/>
          <w:b/>
          <w:sz w:val="18"/>
          <w:szCs w:val="18"/>
        </w:rPr>
        <w:t>Equipado com:</w:t>
      </w:r>
    </w:p>
    <w:p w:rsidR="009D0500" w:rsidRPr="009D0500" w:rsidRDefault="009371A7" w:rsidP="009D0500">
      <w:pPr>
        <w:tabs>
          <w:tab w:val="left" w:pos="375"/>
        </w:tabs>
        <w:rPr>
          <w:rFonts w:ascii="Arial" w:hAnsi="Arial" w:cs="Arial"/>
          <w:b/>
          <w:color w:val="FF0000"/>
          <w:sz w:val="18"/>
          <w:szCs w:val="18"/>
        </w:rPr>
      </w:pPr>
      <w:r w:rsidRPr="009371A7">
        <w:rPr>
          <w:rFonts w:ascii="Arial" w:hAnsi="Arial" w:cs="Arial"/>
          <w:b/>
          <w:sz w:val="18"/>
          <w:szCs w:val="18"/>
        </w:rPr>
        <w:t xml:space="preserve">01 - </w:t>
      </w:r>
      <w:r w:rsidRPr="009371A7">
        <w:rPr>
          <w:rFonts w:ascii="Arial" w:hAnsi="Arial" w:cs="Arial"/>
          <w:sz w:val="18"/>
          <w:szCs w:val="18"/>
        </w:rPr>
        <w:t xml:space="preserve">Chassi fabricado em tubo quadrado de </w:t>
      </w:r>
      <w:r w:rsidRPr="009371A7">
        <w:rPr>
          <w:rFonts w:ascii="Arial" w:hAnsi="Arial" w:cs="Arial"/>
          <w:b/>
          <w:color w:val="C00000"/>
          <w:sz w:val="18"/>
          <w:szCs w:val="18"/>
        </w:rPr>
        <w:t xml:space="preserve">50 x 50 x 3 </w:t>
      </w:r>
      <w:proofErr w:type="spellStart"/>
      <w:r w:rsidRPr="009371A7">
        <w:rPr>
          <w:rFonts w:ascii="Arial" w:hAnsi="Arial" w:cs="Arial"/>
          <w:b/>
          <w:color w:val="C00000"/>
          <w:sz w:val="18"/>
          <w:szCs w:val="18"/>
        </w:rPr>
        <w:t>mm</w:t>
      </w:r>
      <w:r>
        <w:rPr>
          <w:rFonts w:ascii="Arial" w:hAnsi="Arial" w:cs="Arial"/>
          <w:sz w:val="18"/>
          <w:szCs w:val="18"/>
        </w:rPr>
        <w:t>.</w:t>
      </w:r>
      <w:proofErr w:type="spellEnd"/>
    </w:p>
    <w:p w:rsidR="009371A7" w:rsidRPr="009371A7" w:rsidRDefault="009371A7" w:rsidP="009371A7">
      <w:pPr>
        <w:rPr>
          <w:rFonts w:ascii="Arial" w:hAnsi="Arial" w:cs="Arial"/>
          <w:sz w:val="18"/>
          <w:szCs w:val="18"/>
        </w:rPr>
      </w:pPr>
      <w:r w:rsidRPr="009371A7">
        <w:rPr>
          <w:rFonts w:ascii="Arial" w:hAnsi="Arial" w:cs="Arial"/>
          <w:b/>
          <w:sz w:val="18"/>
          <w:szCs w:val="18"/>
        </w:rPr>
        <w:t xml:space="preserve">02 - </w:t>
      </w:r>
      <w:r w:rsidR="009D0500">
        <w:rPr>
          <w:rFonts w:ascii="Arial" w:hAnsi="Arial" w:cs="Arial"/>
          <w:sz w:val="18"/>
          <w:szCs w:val="18"/>
        </w:rPr>
        <w:t xml:space="preserve">Depósito de isca </w:t>
      </w:r>
      <w:r w:rsidR="009A1442">
        <w:rPr>
          <w:rFonts w:ascii="Arial" w:hAnsi="Arial" w:cs="Arial"/>
          <w:sz w:val="18"/>
          <w:szCs w:val="18"/>
        </w:rPr>
        <w:t xml:space="preserve">formicida </w:t>
      </w:r>
      <w:r w:rsidR="00DC00C9" w:rsidRPr="009371A7">
        <w:rPr>
          <w:rFonts w:ascii="Arial" w:hAnsi="Arial" w:cs="Arial"/>
          <w:sz w:val="18"/>
          <w:szCs w:val="18"/>
        </w:rPr>
        <w:t>fabricad</w:t>
      </w:r>
      <w:r w:rsidR="00DC00C9">
        <w:rPr>
          <w:rFonts w:ascii="Arial" w:hAnsi="Arial" w:cs="Arial"/>
          <w:sz w:val="18"/>
          <w:szCs w:val="18"/>
        </w:rPr>
        <w:t xml:space="preserve">o em </w:t>
      </w:r>
      <w:r w:rsidR="00DC00C9" w:rsidRPr="009371A7">
        <w:rPr>
          <w:rFonts w:ascii="Arial" w:hAnsi="Arial" w:cs="Arial"/>
          <w:b/>
          <w:color w:val="C00000"/>
          <w:sz w:val="18"/>
          <w:szCs w:val="18"/>
        </w:rPr>
        <w:t>chapa de aço carbono</w:t>
      </w:r>
      <w:r w:rsidR="00DC00C9">
        <w:rPr>
          <w:rFonts w:ascii="Arial" w:hAnsi="Arial" w:cs="Arial"/>
          <w:sz w:val="18"/>
          <w:szCs w:val="18"/>
        </w:rPr>
        <w:t xml:space="preserve"> </w:t>
      </w:r>
      <w:r w:rsidR="00DC00C9" w:rsidRPr="00DC00C9">
        <w:rPr>
          <w:rFonts w:ascii="Arial" w:hAnsi="Arial" w:cs="Arial"/>
          <w:b/>
          <w:color w:val="C00000"/>
          <w:sz w:val="18"/>
          <w:szCs w:val="18"/>
        </w:rPr>
        <w:t>galvanizada a fogo</w:t>
      </w:r>
      <w:r w:rsidR="00DC00C9" w:rsidRPr="00DC00C9">
        <w:rPr>
          <w:rFonts w:ascii="Arial" w:hAnsi="Arial" w:cs="Arial"/>
          <w:color w:val="C00000"/>
          <w:sz w:val="18"/>
          <w:szCs w:val="18"/>
        </w:rPr>
        <w:t xml:space="preserve"> </w:t>
      </w:r>
      <w:r w:rsidRPr="009371A7">
        <w:rPr>
          <w:rFonts w:ascii="Arial" w:hAnsi="Arial" w:cs="Arial"/>
          <w:sz w:val="18"/>
          <w:szCs w:val="18"/>
        </w:rPr>
        <w:t xml:space="preserve">com capacidade para </w:t>
      </w:r>
      <w:r w:rsidR="00DC00C9">
        <w:rPr>
          <w:rFonts w:ascii="Arial" w:hAnsi="Arial" w:cs="Arial"/>
          <w:b/>
          <w:color w:val="C00000"/>
          <w:sz w:val="18"/>
          <w:szCs w:val="18"/>
        </w:rPr>
        <w:t>15</w:t>
      </w:r>
      <w:r w:rsidR="009A1442">
        <w:rPr>
          <w:rFonts w:ascii="Arial" w:hAnsi="Arial" w:cs="Arial"/>
          <w:b/>
          <w:color w:val="C00000"/>
          <w:sz w:val="18"/>
          <w:szCs w:val="18"/>
        </w:rPr>
        <w:t>0</w:t>
      </w:r>
      <w:r w:rsidRPr="009371A7">
        <w:rPr>
          <w:rFonts w:ascii="Arial" w:hAnsi="Arial" w:cs="Arial"/>
          <w:b/>
          <w:color w:val="C00000"/>
          <w:sz w:val="18"/>
          <w:szCs w:val="18"/>
        </w:rPr>
        <w:t>kg</w:t>
      </w:r>
      <w:r w:rsidRPr="009371A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com </w:t>
      </w:r>
      <w:r w:rsidRPr="009371A7">
        <w:rPr>
          <w:rFonts w:ascii="Arial" w:hAnsi="Arial" w:cs="Arial"/>
          <w:b/>
          <w:color w:val="C00000"/>
          <w:sz w:val="18"/>
          <w:szCs w:val="18"/>
        </w:rPr>
        <w:t>2mm de espessura</w:t>
      </w:r>
      <w:r w:rsidR="009D0500">
        <w:rPr>
          <w:rFonts w:ascii="Arial" w:hAnsi="Arial" w:cs="Arial"/>
          <w:sz w:val="18"/>
          <w:szCs w:val="18"/>
        </w:rPr>
        <w:t xml:space="preserve">, sem pintura interna </w:t>
      </w:r>
      <w:r w:rsidRPr="009371A7">
        <w:rPr>
          <w:rFonts w:ascii="Arial" w:hAnsi="Arial" w:cs="Arial"/>
          <w:sz w:val="18"/>
          <w:szCs w:val="18"/>
        </w:rPr>
        <w:t>para não contaminar a isca.</w:t>
      </w:r>
    </w:p>
    <w:p w:rsidR="009371A7" w:rsidRPr="009371A7" w:rsidRDefault="009371A7" w:rsidP="009371A7">
      <w:pPr>
        <w:rPr>
          <w:rFonts w:ascii="Arial" w:hAnsi="Arial" w:cs="Arial"/>
          <w:sz w:val="18"/>
          <w:szCs w:val="18"/>
        </w:rPr>
      </w:pPr>
      <w:r w:rsidRPr="009371A7">
        <w:rPr>
          <w:rFonts w:ascii="Arial" w:hAnsi="Arial" w:cs="Arial"/>
          <w:b/>
          <w:sz w:val="18"/>
          <w:szCs w:val="18"/>
        </w:rPr>
        <w:t xml:space="preserve">03 - </w:t>
      </w:r>
      <w:r w:rsidRPr="009371A7">
        <w:rPr>
          <w:rFonts w:ascii="Arial" w:hAnsi="Arial" w:cs="Arial"/>
          <w:sz w:val="18"/>
          <w:szCs w:val="18"/>
        </w:rPr>
        <w:t xml:space="preserve">Visor de nível no depósito </w:t>
      </w:r>
      <w:r w:rsidR="009A1442">
        <w:rPr>
          <w:rFonts w:ascii="Arial" w:hAnsi="Arial" w:cs="Arial"/>
          <w:sz w:val="18"/>
          <w:szCs w:val="18"/>
        </w:rPr>
        <w:t>para</w:t>
      </w:r>
      <w:r w:rsidRPr="009371A7">
        <w:rPr>
          <w:rFonts w:ascii="Arial" w:hAnsi="Arial" w:cs="Arial"/>
          <w:sz w:val="18"/>
          <w:szCs w:val="18"/>
        </w:rPr>
        <w:t xml:space="preserve"> auxil</w:t>
      </w:r>
      <w:r w:rsidR="009D0500">
        <w:rPr>
          <w:rFonts w:ascii="Arial" w:hAnsi="Arial" w:cs="Arial"/>
          <w:sz w:val="18"/>
          <w:szCs w:val="18"/>
        </w:rPr>
        <w:t xml:space="preserve">iar o operador na hora de parar </w:t>
      </w:r>
      <w:r w:rsidRPr="009371A7">
        <w:rPr>
          <w:rFonts w:ascii="Arial" w:hAnsi="Arial" w:cs="Arial"/>
          <w:sz w:val="18"/>
          <w:szCs w:val="18"/>
        </w:rPr>
        <w:t>para reabastecer.</w:t>
      </w:r>
    </w:p>
    <w:p w:rsidR="009371A7" w:rsidRDefault="009371A7" w:rsidP="009371A7">
      <w:pPr>
        <w:rPr>
          <w:rFonts w:ascii="Arial" w:hAnsi="Arial" w:cs="Arial"/>
          <w:sz w:val="18"/>
          <w:szCs w:val="18"/>
        </w:rPr>
      </w:pPr>
      <w:r w:rsidRPr="009371A7">
        <w:rPr>
          <w:rFonts w:ascii="Arial" w:hAnsi="Arial" w:cs="Arial"/>
          <w:b/>
          <w:sz w:val="18"/>
          <w:szCs w:val="18"/>
        </w:rPr>
        <w:t>04 -</w:t>
      </w:r>
      <w:r w:rsidRPr="009371A7">
        <w:rPr>
          <w:rFonts w:ascii="Arial" w:hAnsi="Arial" w:cs="Arial"/>
          <w:sz w:val="18"/>
          <w:szCs w:val="18"/>
        </w:rPr>
        <w:t xml:space="preserve"> Orifício de abastecimento com borracha de ve</w:t>
      </w:r>
      <w:r w:rsidR="009A1442">
        <w:rPr>
          <w:rFonts w:ascii="Arial" w:hAnsi="Arial" w:cs="Arial"/>
          <w:sz w:val="18"/>
          <w:szCs w:val="18"/>
        </w:rPr>
        <w:t>dação na tampa para evitar que entre umidade</w:t>
      </w:r>
      <w:r w:rsidR="00DC00C9">
        <w:rPr>
          <w:rFonts w:ascii="Arial" w:hAnsi="Arial" w:cs="Arial"/>
          <w:sz w:val="18"/>
          <w:szCs w:val="18"/>
        </w:rPr>
        <w:t xml:space="preserve"> n</w:t>
      </w:r>
      <w:r w:rsidR="009A1442">
        <w:rPr>
          <w:rFonts w:ascii="Arial" w:hAnsi="Arial" w:cs="Arial"/>
          <w:sz w:val="18"/>
          <w:szCs w:val="18"/>
        </w:rPr>
        <w:t xml:space="preserve">a </w:t>
      </w:r>
      <w:r w:rsidRPr="009371A7">
        <w:rPr>
          <w:rFonts w:ascii="Arial" w:hAnsi="Arial" w:cs="Arial"/>
          <w:sz w:val="18"/>
          <w:szCs w:val="18"/>
        </w:rPr>
        <w:t>parte interna do depósito.</w:t>
      </w:r>
    </w:p>
    <w:p w:rsidR="009568DF" w:rsidRPr="009371A7" w:rsidRDefault="00CD3245" w:rsidP="009371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05</w:t>
      </w:r>
      <w:r w:rsidR="009568DF" w:rsidRPr="008B54A4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="009568DF" w:rsidRPr="008B54A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568DF" w:rsidRPr="008B54A4">
        <w:rPr>
          <w:rFonts w:ascii="Arial" w:hAnsi="Arial" w:cs="Arial"/>
          <w:b/>
          <w:sz w:val="18"/>
          <w:szCs w:val="18"/>
        </w:rPr>
        <w:t>Registro</w:t>
      </w:r>
      <w:r w:rsidR="009568DF" w:rsidRPr="008B54A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C00C9">
        <w:rPr>
          <w:rFonts w:ascii="Arial" w:hAnsi="Arial" w:cs="Arial"/>
          <w:sz w:val="18"/>
          <w:szCs w:val="18"/>
        </w:rPr>
        <w:t>instalado</w:t>
      </w:r>
      <w:r w:rsidR="009568DF" w:rsidRPr="008B54A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568DF" w:rsidRPr="008B54A4">
        <w:rPr>
          <w:rFonts w:ascii="Arial" w:hAnsi="Arial" w:cs="Arial"/>
          <w:color w:val="000000"/>
          <w:sz w:val="18"/>
          <w:szCs w:val="18"/>
        </w:rPr>
        <w:t>no</w:t>
      </w:r>
      <w:r w:rsidR="009568DF">
        <w:rPr>
          <w:rFonts w:ascii="Arial" w:hAnsi="Arial" w:cs="Arial"/>
          <w:color w:val="000000"/>
          <w:sz w:val="18"/>
          <w:szCs w:val="18"/>
        </w:rPr>
        <w:t>s</w:t>
      </w:r>
      <w:r w:rsidR="009568DF" w:rsidRPr="008B54A4">
        <w:rPr>
          <w:rFonts w:ascii="Arial" w:hAnsi="Arial" w:cs="Arial"/>
          <w:color w:val="000000"/>
          <w:sz w:val="18"/>
          <w:szCs w:val="18"/>
        </w:rPr>
        <w:t xml:space="preserve"> orifício</w:t>
      </w:r>
      <w:r w:rsidR="009568DF">
        <w:rPr>
          <w:rFonts w:ascii="Arial" w:hAnsi="Arial" w:cs="Arial"/>
          <w:color w:val="000000"/>
          <w:sz w:val="18"/>
          <w:szCs w:val="18"/>
        </w:rPr>
        <w:t>s</w:t>
      </w:r>
      <w:r w:rsidR="009568DF">
        <w:rPr>
          <w:rFonts w:ascii="Arial" w:hAnsi="Arial" w:cs="Arial"/>
          <w:sz w:val="18"/>
          <w:szCs w:val="18"/>
        </w:rPr>
        <w:t xml:space="preserve"> de saída</w:t>
      </w:r>
      <w:r w:rsidR="009568DF" w:rsidRPr="008B54A4">
        <w:rPr>
          <w:rFonts w:ascii="Arial" w:hAnsi="Arial" w:cs="Arial"/>
          <w:sz w:val="18"/>
          <w:szCs w:val="18"/>
        </w:rPr>
        <w:t xml:space="preserve"> que permite </w:t>
      </w:r>
      <w:r w:rsidR="009568DF">
        <w:rPr>
          <w:rFonts w:ascii="Arial" w:hAnsi="Arial" w:cs="Arial"/>
          <w:sz w:val="18"/>
          <w:szCs w:val="18"/>
        </w:rPr>
        <w:t>a remoção do</w:t>
      </w:r>
      <w:r w:rsidR="00DC00C9">
        <w:rPr>
          <w:rFonts w:ascii="Arial" w:hAnsi="Arial" w:cs="Arial"/>
          <w:sz w:val="18"/>
          <w:szCs w:val="18"/>
        </w:rPr>
        <w:t>s</w:t>
      </w:r>
      <w:r w:rsidR="009568DF">
        <w:rPr>
          <w:rFonts w:ascii="Arial" w:hAnsi="Arial" w:cs="Arial"/>
          <w:sz w:val="18"/>
          <w:szCs w:val="18"/>
        </w:rPr>
        <w:t xml:space="preserve"> dosador</w:t>
      </w:r>
      <w:r w:rsidR="00DC00C9">
        <w:rPr>
          <w:rFonts w:ascii="Arial" w:hAnsi="Arial" w:cs="Arial"/>
          <w:sz w:val="18"/>
          <w:szCs w:val="18"/>
        </w:rPr>
        <w:t>es</w:t>
      </w:r>
      <w:r w:rsidR="009568DF">
        <w:rPr>
          <w:rFonts w:ascii="Arial" w:hAnsi="Arial" w:cs="Arial"/>
          <w:sz w:val="18"/>
          <w:szCs w:val="18"/>
        </w:rPr>
        <w:t xml:space="preserve"> mesmo com isca</w:t>
      </w:r>
      <w:r w:rsidR="009568DF" w:rsidRPr="008B54A4">
        <w:rPr>
          <w:rFonts w:ascii="Arial" w:hAnsi="Arial" w:cs="Arial"/>
          <w:sz w:val="18"/>
          <w:szCs w:val="18"/>
        </w:rPr>
        <w:t xml:space="preserve"> no depósito.</w:t>
      </w:r>
    </w:p>
    <w:p w:rsidR="00DC00C9" w:rsidRDefault="00CD3245" w:rsidP="009371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</w:t>
      </w:r>
      <w:r w:rsidR="009371A7" w:rsidRPr="009371A7">
        <w:rPr>
          <w:rFonts w:ascii="Arial" w:hAnsi="Arial" w:cs="Arial"/>
          <w:b/>
          <w:sz w:val="18"/>
          <w:szCs w:val="18"/>
        </w:rPr>
        <w:t xml:space="preserve"> -</w:t>
      </w:r>
      <w:r w:rsidR="009D0500">
        <w:rPr>
          <w:rFonts w:ascii="Arial" w:hAnsi="Arial" w:cs="Arial"/>
          <w:sz w:val="18"/>
          <w:szCs w:val="18"/>
        </w:rPr>
        <w:t xml:space="preserve"> </w:t>
      </w:r>
      <w:r w:rsidR="00DC00C9">
        <w:rPr>
          <w:rFonts w:ascii="Arial" w:hAnsi="Arial" w:cs="Arial"/>
          <w:b/>
          <w:color w:val="C00000"/>
          <w:sz w:val="18"/>
          <w:szCs w:val="18"/>
        </w:rPr>
        <w:t>01</w:t>
      </w:r>
      <w:r w:rsidR="00DC00C9">
        <w:rPr>
          <w:rFonts w:ascii="Arial" w:hAnsi="Arial" w:cs="Arial"/>
          <w:sz w:val="18"/>
          <w:szCs w:val="18"/>
        </w:rPr>
        <w:t xml:space="preserve"> dosador no modelo </w:t>
      </w:r>
      <w:r w:rsidR="00DC00C9">
        <w:rPr>
          <w:rFonts w:ascii="Arial" w:hAnsi="Arial" w:cs="Arial"/>
          <w:b/>
          <w:color w:val="C00000"/>
          <w:sz w:val="18"/>
          <w:szCs w:val="18"/>
        </w:rPr>
        <w:t xml:space="preserve">Rosca Flutuante </w:t>
      </w:r>
      <w:r w:rsidR="00DC00C9" w:rsidRPr="00DC00C9">
        <w:rPr>
          <w:rFonts w:ascii="Arial" w:hAnsi="Arial" w:cs="Arial"/>
          <w:sz w:val="18"/>
          <w:szCs w:val="18"/>
        </w:rPr>
        <w:t xml:space="preserve">acionado por motor 12v para aplicar formicida de </w:t>
      </w:r>
      <w:r w:rsidR="00DC00C9" w:rsidRPr="00DC00C9">
        <w:rPr>
          <w:rFonts w:ascii="Arial" w:hAnsi="Arial" w:cs="Arial"/>
          <w:b/>
          <w:color w:val="C00000"/>
          <w:sz w:val="18"/>
          <w:szCs w:val="18"/>
        </w:rPr>
        <w:t>forma intermitente</w:t>
      </w:r>
      <w:r w:rsidR="00DC00C9" w:rsidRPr="00DC00C9">
        <w:rPr>
          <w:rFonts w:ascii="Arial" w:hAnsi="Arial" w:cs="Arial"/>
          <w:sz w:val="18"/>
          <w:szCs w:val="18"/>
        </w:rPr>
        <w:t>.</w:t>
      </w:r>
    </w:p>
    <w:p w:rsidR="00DC00C9" w:rsidRPr="00DC00C9" w:rsidRDefault="00CD3245" w:rsidP="009371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07</w:t>
      </w:r>
      <w:r w:rsidR="00DC00C9" w:rsidRPr="00DC00C9">
        <w:rPr>
          <w:rFonts w:ascii="Arial" w:hAnsi="Arial" w:cs="Arial"/>
          <w:b/>
          <w:sz w:val="18"/>
          <w:szCs w:val="18"/>
        </w:rPr>
        <w:t xml:space="preserve"> -</w:t>
      </w:r>
      <w:r w:rsidR="00DC00C9">
        <w:rPr>
          <w:rFonts w:ascii="Arial" w:hAnsi="Arial" w:cs="Arial"/>
          <w:sz w:val="18"/>
          <w:szCs w:val="18"/>
        </w:rPr>
        <w:t xml:space="preserve"> </w:t>
      </w:r>
      <w:r w:rsidR="00DC00C9" w:rsidRPr="00DC00C9">
        <w:rPr>
          <w:rFonts w:ascii="Arial" w:hAnsi="Arial" w:cs="Arial"/>
          <w:b/>
          <w:color w:val="C00000"/>
          <w:sz w:val="18"/>
          <w:szCs w:val="18"/>
        </w:rPr>
        <w:t>01</w:t>
      </w:r>
      <w:r w:rsidR="00DC00C9">
        <w:rPr>
          <w:rFonts w:ascii="Arial" w:hAnsi="Arial" w:cs="Arial"/>
          <w:sz w:val="18"/>
          <w:szCs w:val="18"/>
        </w:rPr>
        <w:t xml:space="preserve"> dosador no </w:t>
      </w:r>
      <w:r w:rsidR="00DC00C9" w:rsidRPr="00DC00C9">
        <w:rPr>
          <w:rFonts w:ascii="Arial" w:hAnsi="Arial" w:cs="Arial"/>
          <w:sz w:val="18"/>
          <w:szCs w:val="18"/>
        </w:rPr>
        <w:t>modelo</w:t>
      </w:r>
      <w:r w:rsidR="00DC00C9" w:rsidRPr="00DC00C9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DC00C9">
        <w:rPr>
          <w:rFonts w:ascii="Arial" w:hAnsi="Arial" w:cs="Arial"/>
          <w:b/>
          <w:color w:val="C00000"/>
          <w:sz w:val="18"/>
          <w:szCs w:val="18"/>
        </w:rPr>
        <w:t>C</w:t>
      </w:r>
      <w:r w:rsidR="00DC00C9" w:rsidRPr="00DC00C9">
        <w:rPr>
          <w:rFonts w:ascii="Arial" w:hAnsi="Arial" w:cs="Arial"/>
          <w:b/>
          <w:color w:val="C00000"/>
          <w:sz w:val="18"/>
          <w:szCs w:val="18"/>
        </w:rPr>
        <w:t>ilíndrico</w:t>
      </w:r>
      <w:r w:rsidR="00DC00C9" w:rsidRPr="00DC00C9">
        <w:rPr>
          <w:rFonts w:ascii="Arial" w:hAnsi="Arial" w:cs="Arial"/>
          <w:color w:val="C00000"/>
          <w:sz w:val="18"/>
          <w:szCs w:val="18"/>
        </w:rPr>
        <w:t xml:space="preserve"> </w:t>
      </w:r>
      <w:r w:rsidR="00DC00C9">
        <w:rPr>
          <w:rFonts w:ascii="Arial" w:hAnsi="Arial" w:cs="Arial"/>
          <w:sz w:val="18"/>
          <w:szCs w:val="18"/>
        </w:rPr>
        <w:t xml:space="preserve">acionado por motor 12v para aplicar </w:t>
      </w:r>
      <w:r w:rsidR="00DC00C9" w:rsidRPr="00DC00C9">
        <w:rPr>
          <w:rFonts w:ascii="Arial" w:hAnsi="Arial" w:cs="Arial"/>
          <w:b/>
          <w:color w:val="C00000"/>
          <w:sz w:val="18"/>
          <w:szCs w:val="18"/>
        </w:rPr>
        <w:t>overdose</w:t>
      </w:r>
      <w:r w:rsidR="00DC00C9">
        <w:rPr>
          <w:rFonts w:ascii="Arial" w:hAnsi="Arial" w:cs="Arial"/>
          <w:sz w:val="18"/>
          <w:szCs w:val="18"/>
        </w:rPr>
        <w:t>.</w:t>
      </w:r>
    </w:p>
    <w:p w:rsidR="009371A7" w:rsidRPr="009371A7" w:rsidRDefault="00CD3245" w:rsidP="009371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08</w:t>
      </w:r>
      <w:r w:rsidR="009371A7" w:rsidRPr="009371A7">
        <w:rPr>
          <w:rFonts w:ascii="Arial" w:hAnsi="Arial" w:cs="Arial"/>
          <w:b/>
          <w:sz w:val="18"/>
          <w:szCs w:val="18"/>
        </w:rPr>
        <w:t xml:space="preserve"> -</w:t>
      </w:r>
      <w:r w:rsidR="009371A7" w:rsidRPr="009371A7">
        <w:rPr>
          <w:rFonts w:ascii="Arial" w:hAnsi="Arial" w:cs="Arial"/>
          <w:sz w:val="18"/>
          <w:szCs w:val="18"/>
        </w:rPr>
        <w:t xml:space="preserve"> Circuito elétrico com terminais para alimentar o painel controlador.</w:t>
      </w:r>
    </w:p>
    <w:p w:rsidR="009371A7" w:rsidRPr="009371A7" w:rsidRDefault="00CD3245" w:rsidP="009371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09</w:t>
      </w:r>
      <w:r w:rsidR="009371A7" w:rsidRPr="009371A7">
        <w:rPr>
          <w:rFonts w:ascii="Arial" w:hAnsi="Arial" w:cs="Arial"/>
          <w:b/>
          <w:sz w:val="18"/>
          <w:szCs w:val="18"/>
        </w:rPr>
        <w:t xml:space="preserve"> -</w:t>
      </w:r>
      <w:r w:rsidR="009371A7" w:rsidRPr="009371A7">
        <w:rPr>
          <w:rFonts w:ascii="Arial" w:hAnsi="Arial" w:cs="Arial"/>
          <w:sz w:val="18"/>
          <w:szCs w:val="18"/>
        </w:rPr>
        <w:t xml:space="preserve"> Painel controlador equipado com chave liga desliga e temporizadores, para aplicar isca formicida no sistema intermitente com opção de ajustar o espaçamento e </w:t>
      </w:r>
      <w:r w:rsidR="009A1442">
        <w:rPr>
          <w:rFonts w:ascii="Arial" w:hAnsi="Arial" w:cs="Arial"/>
          <w:sz w:val="18"/>
          <w:szCs w:val="18"/>
        </w:rPr>
        <w:t xml:space="preserve">o </w:t>
      </w:r>
      <w:r w:rsidR="009371A7" w:rsidRPr="009371A7">
        <w:rPr>
          <w:rFonts w:ascii="Arial" w:hAnsi="Arial" w:cs="Arial"/>
          <w:sz w:val="18"/>
          <w:szCs w:val="18"/>
        </w:rPr>
        <w:t>volume de isca a ser aplicada.</w:t>
      </w:r>
    </w:p>
    <w:p w:rsidR="009371A7" w:rsidRPr="009371A7" w:rsidRDefault="00CD3245" w:rsidP="009371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DC00C9">
        <w:rPr>
          <w:rFonts w:ascii="Arial" w:hAnsi="Arial" w:cs="Arial"/>
          <w:b/>
          <w:sz w:val="18"/>
          <w:szCs w:val="18"/>
        </w:rPr>
        <w:t xml:space="preserve"> </w:t>
      </w:r>
      <w:r w:rsidR="009371A7" w:rsidRPr="009371A7">
        <w:rPr>
          <w:rFonts w:ascii="Arial" w:hAnsi="Arial" w:cs="Arial"/>
          <w:sz w:val="18"/>
          <w:szCs w:val="18"/>
        </w:rPr>
        <w:t xml:space="preserve">- </w:t>
      </w:r>
      <w:r w:rsidR="00DC00C9">
        <w:rPr>
          <w:rFonts w:ascii="Arial" w:hAnsi="Arial" w:cs="Arial"/>
          <w:sz w:val="18"/>
          <w:szCs w:val="18"/>
        </w:rPr>
        <w:t>Botão</w:t>
      </w:r>
      <w:r w:rsidR="009371A7" w:rsidRPr="009371A7">
        <w:rPr>
          <w:rFonts w:ascii="Arial" w:hAnsi="Arial" w:cs="Arial"/>
          <w:sz w:val="18"/>
          <w:szCs w:val="18"/>
        </w:rPr>
        <w:t xml:space="preserve"> de pulso instalada no painel para aplicar </w:t>
      </w:r>
      <w:r w:rsidR="009371A7" w:rsidRPr="007254FB">
        <w:rPr>
          <w:rFonts w:ascii="Arial" w:hAnsi="Arial" w:cs="Arial"/>
          <w:b/>
          <w:color w:val="C00000"/>
          <w:sz w:val="18"/>
          <w:szCs w:val="18"/>
        </w:rPr>
        <w:t>overdose</w:t>
      </w:r>
      <w:r w:rsidR="00DC00C9">
        <w:rPr>
          <w:rFonts w:ascii="Arial" w:hAnsi="Arial" w:cs="Arial"/>
          <w:sz w:val="18"/>
          <w:szCs w:val="18"/>
        </w:rPr>
        <w:t>.</w:t>
      </w:r>
    </w:p>
    <w:p w:rsidR="0098202A" w:rsidRDefault="00CD3245" w:rsidP="009820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98202A" w:rsidRPr="00B61BAB">
        <w:rPr>
          <w:rFonts w:ascii="Arial" w:hAnsi="Arial" w:cs="Arial"/>
          <w:b/>
          <w:sz w:val="18"/>
          <w:szCs w:val="18"/>
        </w:rPr>
        <w:t xml:space="preserve"> - </w:t>
      </w:r>
      <w:r w:rsidR="0098202A">
        <w:rPr>
          <w:rFonts w:ascii="Arial" w:hAnsi="Arial" w:cs="Arial"/>
          <w:sz w:val="18"/>
          <w:szCs w:val="18"/>
        </w:rPr>
        <w:t>P</w:t>
      </w:r>
      <w:r w:rsidR="0098202A" w:rsidRPr="004718C8">
        <w:rPr>
          <w:rFonts w:ascii="Arial" w:hAnsi="Arial" w:cs="Arial"/>
          <w:sz w:val="18"/>
          <w:szCs w:val="18"/>
        </w:rPr>
        <w:t xml:space="preserve">intura </w:t>
      </w:r>
      <w:r w:rsidR="0098202A">
        <w:rPr>
          <w:rFonts w:ascii="Arial" w:hAnsi="Arial" w:cs="Arial"/>
          <w:sz w:val="18"/>
          <w:szCs w:val="18"/>
        </w:rPr>
        <w:t xml:space="preserve">externa </w:t>
      </w:r>
      <w:r w:rsidR="0098202A" w:rsidRPr="004718C8">
        <w:rPr>
          <w:rFonts w:ascii="Arial" w:hAnsi="Arial" w:cs="Arial"/>
          <w:sz w:val="18"/>
          <w:szCs w:val="18"/>
        </w:rPr>
        <w:t xml:space="preserve">de acabamento com </w:t>
      </w:r>
      <w:r w:rsidR="0098202A" w:rsidRPr="00551F55">
        <w:rPr>
          <w:rFonts w:ascii="Arial" w:hAnsi="Arial" w:cs="Arial"/>
          <w:b/>
          <w:color w:val="C00000"/>
          <w:sz w:val="18"/>
          <w:szCs w:val="18"/>
        </w:rPr>
        <w:t>fundo anticorrosivo</w:t>
      </w:r>
      <w:r w:rsidR="0098202A" w:rsidRPr="00551F55">
        <w:rPr>
          <w:rFonts w:ascii="Arial" w:hAnsi="Arial" w:cs="Arial"/>
          <w:color w:val="C00000"/>
          <w:sz w:val="18"/>
          <w:szCs w:val="18"/>
        </w:rPr>
        <w:t xml:space="preserve"> </w:t>
      </w:r>
      <w:r w:rsidR="0098202A" w:rsidRPr="00551F55">
        <w:rPr>
          <w:rFonts w:ascii="Arial" w:hAnsi="Arial" w:cs="Arial"/>
          <w:b/>
          <w:color w:val="C00000"/>
          <w:sz w:val="18"/>
          <w:szCs w:val="18"/>
        </w:rPr>
        <w:t>epóxi e</w:t>
      </w:r>
      <w:r w:rsidR="0098202A" w:rsidRPr="004718C8">
        <w:rPr>
          <w:rFonts w:ascii="Arial" w:hAnsi="Arial" w:cs="Arial"/>
          <w:sz w:val="18"/>
          <w:szCs w:val="18"/>
        </w:rPr>
        <w:t xml:space="preserve"> </w:t>
      </w:r>
      <w:r w:rsidR="0098202A">
        <w:rPr>
          <w:rFonts w:ascii="Arial" w:hAnsi="Arial" w:cs="Arial"/>
          <w:b/>
          <w:color w:val="C00000"/>
          <w:sz w:val="18"/>
          <w:szCs w:val="18"/>
        </w:rPr>
        <w:t>t</w:t>
      </w:r>
      <w:r w:rsidR="0098202A" w:rsidRPr="00551F55">
        <w:rPr>
          <w:rFonts w:ascii="Arial" w:hAnsi="Arial" w:cs="Arial"/>
          <w:b/>
          <w:color w:val="C00000"/>
          <w:sz w:val="18"/>
          <w:szCs w:val="18"/>
        </w:rPr>
        <w:t xml:space="preserve">inta </w:t>
      </w:r>
      <w:proofErr w:type="spellStart"/>
      <w:r w:rsidR="0098202A" w:rsidRPr="00551F55">
        <w:rPr>
          <w:rFonts w:ascii="Arial" w:hAnsi="Arial" w:cs="Arial"/>
          <w:b/>
          <w:color w:val="C00000"/>
          <w:sz w:val="18"/>
          <w:szCs w:val="18"/>
        </w:rPr>
        <w:t>PU</w:t>
      </w:r>
      <w:proofErr w:type="spellEnd"/>
      <w:r w:rsidR="0098202A" w:rsidRPr="004718C8">
        <w:rPr>
          <w:rFonts w:ascii="Arial" w:hAnsi="Arial" w:cs="Arial"/>
          <w:sz w:val="18"/>
          <w:szCs w:val="18"/>
        </w:rPr>
        <w:t>.</w:t>
      </w:r>
    </w:p>
    <w:p w:rsidR="009371A7" w:rsidRDefault="009371A7" w:rsidP="009371A7">
      <w:pPr>
        <w:rPr>
          <w:rFonts w:ascii="Arial" w:hAnsi="Arial" w:cs="Arial"/>
          <w:b/>
          <w:sz w:val="18"/>
          <w:szCs w:val="18"/>
        </w:rPr>
      </w:pPr>
    </w:p>
    <w:p w:rsidR="00DC00C9" w:rsidRDefault="00DC00C9" w:rsidP="009371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Obs.: </w:t>
      </w:r>
    </w:p>
    <w:p w:rsidR="00DC00C9" w:rsidRDefault="00DC00C9" w:rsidP="009371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- O equipamento permite instalar o sistema de precisão.</w:t>
      </w:r>
    </w:p>
    <w:p w:rsidR="00DC00C9" w:rsidRPr="009371A7" w:rsidRDefault="00DC00C9" w:rsidP="009371A7">
      <w:pPr>
        <w:rPr>
          <w:rFonts w:ascii="Arial" w:hAnsi="Arial" w:cs="Arial"/>
          <w:b/>
          <w:sz w:val="18"/>
          <w:szCs w:val="18"/>
        </w:rPr>
      </w:pPr>
    </w:p>
    <w:p w:rsidR="009371A7" w:rsidRPr="009371A7" w:rsidRDefault="009371A7" w:rsidP="009371A7">
      <w:pPr>
        <w:rPr>
          <w:rFonts w:ascii="Arial" w:hAnsi="Arial" w:cs="Arial"/>
          <w:b/>
          <w:sz w:val="18"/>
          <w:szCs w:val="18"/>
        </w:rPr>
      </w:pPr>
      <w:r w:rsidRPr="009371A7">
        <w:rPr>
          <w:rFonts w:ascii="Arial" w:hAnsi="Arial" w:cs="Arial"/>
          <w:b/>
          <w:sz w:val="18"/>
          <w:szCs w:val="18"/>
        </w:rPr>
        <w:t xml:space="preserve">Dimensões: </w:t>
      </w:r>
    </w:p>
    <w:p w:rsidR="009371A7" w:rsidRPr="009371A7" w:rsidRDefault="00DC00C9" w:rsidP="009371A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600mm de comprimento x 1200mm de largura x 1000</w:t>
      </w:r>
      <w:r w:rsidR="009371A7" w:rsidRPr="009371A7">
        <w:rPr>
          <w:rFonts w:ascii="Arial" w:hAnsi="Arial" w:cs="Arial"/>
          <w:b/>
          <w:sz w:val="18"/>
          <w:szCs w:val="18"/>
        </w:rPr>
        <w:t xml:space="preserve">mm de altura </w:t>
      </w:r>
    </w:p>
    <w:p w:rsidR="009371A7" w:rsidRPr="009371A7" w:rsidRDefault="009371A7" w:rsidP="009371A7">
      <w:pPr>
        <w:rPr>
          <w:rFonts w:ascii="Arial" w:hAnsi="Arial" w:cs="Arial"/>
          <w:b/>
          <w:sz w:val="18"/>
          <w:szCs w:val="18"/>
        </w:rPr>
      </w:pPr>
      <w:r w:rsidRPr="009371A7">
        <w:rPr>
          <w:rFonts w:ascii="Arial" w:hAnsi="Arial" w:cs="Arial"/>
          <w:b/>
          <w:sz w:val="18"/>
          <w:szCs w:val="18"/>
        </w:rPr>
        <w:t>Peso líquido: 170 kg</w:t>
      </w:r>
    </w:p>
    <w:p w:rsidR="0098202A" w:rsidRDefault="0098202A" w:rsidP="0098202A">
      <w:pPr>
        <w:jc w:val="center"/>
        <w:rPr>
          <w:rFonts w:ascii="Arial" w:hAnsi="Arial" w:cs="Arial"/>
          <w:b/>
          <w:sz w:val="18"/>
          <w:szCs w:val="18"/>
        </w:rPr>
      </w:pPr>
    </w:p>
    <w:p w:rsidR="009371A7" w:rsidRPr="009371A7" w:rsidRDefault="009371A7" w:rsidP="009371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371A7" w:rsidRPr="009371A7" w:rsidRDefault="009371A7" w:rsidP="00A5414D">
      <w:pPr>
        <w:tabs>
          <w:tab w:val="left" w:pos="6495"/>
        </w:tabs>
        <w:rPr>
          <w:rFonts w:ascii="Arial" w:hAnsi="Arial" w:cs="Arial"/>
          <w:b/>
          <w:sz w:val="18"/>
          <w:szCs w:val="18"/>
        </w:rPr>
      </w:pPr>
      <w:r w:rsidRPr="009371A7">
        <w:rPr>
          <w:rFonts w:ascii="Arial" w:hAnsi="Arial" w:cs="Arial"/>
          <w:sz w:val="18"/>
          <w:szCs w:val="18"/>
        </w:rPr>
        <w:tab/>
      </w:r>
      <w:r w:rsidRPr="009371A7">
        <w:rPr>
          <w:rFonts w:ascii="Arial" w:hAnsi="Arial" w:cs="Arial"/>
          <w:b/>
          <w:sz w:val="18"/>
          <w:szCs w:val="18"/>
        </w:rPr>
        <w:t xml:space="preserve"> </w:t>
      </w:r>
    </w:p>
    <w:p w:rsidR="00B51E33" w:rsidRPr="009371A7" w:rsidRDefault="00B51E33" w:rsidP="00B51E33">
      <w:pPr>
        <w:rPr>
          <w:rFonts w:ascii="Arial" w:hAnsi="Arial" w:cs="Arial"/>
          <w:b/>
          <w:sz w:val="18"/>
          <w:szCs w:val="18"/>
        </w:rPr>
      </w:pPr>
    </w:p>
    <w:sectPr w:rsidR="00B51E33" w:rsidRPr="009371A7" w:rsidSect="005846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296" w:right="567" w:bottom="1718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F6" w:rsidRDefault="00893AF6" w:rsidP="00AD0D74">
      <w:r>
        <w:separator/>
      </w:r>
    </w:p>
  </w:endnote>
  <w:endnote w:type="continuationSeparator" w:id="0">
    <w:p w:rsidR="00893AF6" w:rsidRDefault="00893AF6" w:rsidP="00A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05" w:rsidRPr="004F100A" w:rsidRDefault="00104F05" w:rsidP="0058462E">
    <w:pPr>
      <w:pStyle w:val="Rodap"/>
      <w:jc w:val="center"/>
    </w:pPr>
    <w:r>
      <w:rPr>
        <w:rFonts w:ascii="Arial" w:hAnsi="Arial"/>
        <w:noProof/>
      </w:rPr>
      <w:t xml:space="preserve"> </w:t>
    </w:r>
  </w:p>
  <w:p w:rsidR="00104F05" w:rsidRDefault="00104F05" w:rsidP="0058462E">
    <w:pPr>
      <w:pStyle w:val="Rodap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F6" w:rsidRDefault="00893AF6" w:rsidP="00AD0D74">
      <w:r>
        <w:separator/>
      </w:r>
    </w:p>
  </w:footnote>
  <w:footnote w:type="continuationSeparator" w:id="0">
    <w:p w:rsidR="00893AF6" w:rsidRDefault="00893AF6" w:rsidP="00A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05" w:rsidRDefault="00893A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6933" o:spid="_x0000_s2053" type="#_x0000_t75" style="position:absolute;margin-left:0;margin-top:0;width:437.6pt;height:640.9pt;z-index:-251661824;mso-position-horizontal:center;mso-position-horizontal-relative:margin;mso-position-vertical:center;mso-position-vertical-relative:margin" o:allowincell="f">
          <v:imagedata r:id="rId1" o:title="mao" gain="19661f" blacklevel="22938f"/>
          <w10:wrap anchorx="margin" anchory="margin"/>
        </v:shape>
      </w:pict>
    </w:r>
    <w:r>
      <w:rPr>
        <w:noProof/>
      </w:rPr>
      <w:pict>
        <v:shape id="WordPictureWatermark29596838" o:spid="_x0000_s2051" type="#_x0000_t75" style="position:absolute;margin-left:0;margin-top:0;width:512.7pt;height:531.05pt;z-index:-251660800;mso-position-horizontal:center;mso-position-horizontal-relative:margin;mso-position-vertical:center;mso-position-vertical-relative:margin" o:allowincell="f">
          <v:imagedata r:id="rId2" o:title="engrenag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23" w:rsidRPr="00D30C2C" w:rsidRDefault="00A45E7A" w:rsidP="00B10D23">
    <w:pPr>
      <w:pStyle w:val="Rodap"/>
      <w:jc w:val="right"/>
      <w:rPr>
        <w:rFonts w:ascii="Arial" w:hAnsi="Arial" w:cs="Arial"/>
        <w:noProof/>
        <w:sz w:val="19"/>
        <w:szCs w:val="19"/>
      </w:rPr>
    </w:pPr>
    <w:r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3855934" cy="74541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ZMAQ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5934" cy="745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D23" w:rsidRPr="00D30C2C">
      <w:rPr>
        <w:rFonts w:ascii="Arial" w:hAnsi="Arial" w:cs="Arial"/>
        <w:noProof/>
        <w:sz w:val="19"/>
        <w:szCs w:val="19"/>
      </w:rPr>
      <w:t>Rua dos Empresários n° 201 - Sernamby</w:t>
    </w:r>
  </w:p>
  <w:p w:rsidR="00B10D23" w:rsidRPr="00D30C2C" w:rsidRDefault="00B10D23" w:rsidP="00B10D23">
    <w:pPr>
      <w:pStyle w:val="Rodap"/>
      <w:jc w:val="right"/>
      <w:rPr>
        <w:rFonts w:ascii="Arial" w:hAnsi="Arial" w:cs="Arial"/>
        <w:sz w:val="19"/>
        <w:szCs w:val="19"/>
      </w:rPr>
    </w:pPr>
    <w:r w:rsidRPr="00D30C2C">
      <w:rPr>
        <w:rFonts w:ascii="Arial" w:hAnsi="Arial" w:cs="Arial"/>
        <w:sz w:val="19"/>
        <w:szCs w:val="19"/>
      </w:rPr>
      <w:t>CEP 29.930-620 São Mateus – ES</w:t>
    </w:r>
  </w:p>
  <w:p w:rsidR="00B10D23" w:rsidRPr="00D30C2C" w:rsidRDefault="00B10D23" w:rsidP="00B10D23">
    <w:pPr>
      <w:pStyle w:val="Rodap"/>
      <w:jc w:val="right"/>
      <w:rPr>
        <w:rFonts w:ascii="Arial" w:hAnsi="Arial" w:cs="Arial"/>
        <w:sz w:val="19"/>
        <w:szCs w:val="19"/>
      </w:rPr>
    </w:pPr>
    <w:r w:rsidRPr="00D30C2C">
      <w:rPr>
        <w:rFonts w:ascii="Arial" w:hAnsi="Arial" w:cs="Arial"/>
        <w:sz w:val="19"/>
        <w:szCs w:val="19"/>
      </w:rPr>
      <w:t>E-mail: atendimento@bizmaq.com.br</w:t>
    </w:r>
  </w:p>
  <w:p w:rsidR="00B10D23" w:rsidRPr="00D30C2C" w:rsidRDefault="00B10D23" w:rsidP="00B10D23">
    <w:pPr>
      <w:pStyle w:val="Rodap"/>
      <w:jc w:val="right"/>
      <w:rPr>
        <w:rFonts w:ascii="Arial" w:hAnsi="Arial" w:cs="Arial"/>
        <w:sz w:val="19"/>
        <w:szCs w:val="19"/>
      </w:rPr>
    </w:pPr>
    <w:r w:rsidRPr="00D30C2C">
      <w:rPr>
        <w:rFonts w:ascii="Arial" w:hAnsi="Arial" w:cs="Arial"/>
        <w:sz w:val="19"/>
        <w:szCs w:val="19"/>
      </w:rPr>
      <w:t xml:space="preserve">Fone: (27) 3763-3353 / Fax: (27) 3767-2424 </w:t>
    </w:r>
  </w:p>
  <w:p w:rsidR="00D30C2C" w:rsidRPr="00D30C2C" w:rsidRDefault="00D30C2C" w:rsidP="00B10D23">
    <w:pPr>
      <w:pStyle w:val="Rodap"/>
      <w:jc w:val="right"/>
      <w:rPr>
        <w:rFonts w:ascii="Arial" w:hAnsi="Arial" w:cs="Arial"/>
        <w:sz w:val="19"/>
        <w:szCs w:val="19"/>
      </w:rPr>
    </w:pPr>
    <w:r w:rsidRPr="00D30C2C">
      <w:rPr>
        <w:rFonts w:ascii="Arial" w:hAnsi="Arial" w:cs="Arial"/>
        <w:sz w:val="19"/>
        <w:szCs w:val="19"/>
      </w:rPr>
      <w:t>www.bizmaq.com.br</w:t>
    </w:r>
  </w:p>
  <w:p w:rsidR="00B10D23" w:rsidRPr="00D30C2C" w:rsidRDefault="00D30C2C" w:rsidP="00B10D23">
    <w:pPr>
      <w:pStyle w:val="Rodap"/>
      <w:jc w:val="right"/>
      <w:rPr>
        <w:rFonts w:ascii="Arial" w:hAnsi="Arial" w:cs="Arial"/>
        <w:color w:val="000000"/>
        <w:sz w:val="19"/>
        <w:szCs w:val="19"/>
      </w:rPr>
    </w:pPr>
    <w:r w:rsidRPr="00D30C2C">
      <w:rPr>
        <w:rFonts w:ascii="Arial" w:hAnsi="Arial" w:cs="Arial"/>
        <w:color w:val="000000"/>
        <w:sz w:val="19"/>
        <w:szCs w:val="19"/>
      </w:rPr>
      <w:t>CNPJ: 02.330.922/0001-92</w:t>
    </w:r>
  </w:p>
  <w:p w:rsidR="00D30C2C" w:rsidRPr="00D30C2C" w:rsidRDefault="00D30C2C" w:rsidP="00B10D23">
    <w:pPr>
      <w:pStyle w:val="Rodap"/>
      <w:jc w:val="right"/>
      <w:rPr>
        <w:rFonts w:ascii="Arial" w:hAnsi="Arial" w:cs="Arial"/>
        <w:color w:val="0000FF"/>
        <w:sz w:val="19"/>
        <w:szCs w:val="19"/>
      </w:rPr>
    </w:pPr>
    <w:proofErr w:type="spellStart"/>
    <w:r w:rsidRPr="00D30C2C">
      <w:rPr>
        <w:rFonts w:ascii="Arial" w:hAnsi="Arial" w:cs="Arial"/>
        <w:color w:val="000000"/>
        <w:sz w:val="19"/>
        <w:szCs w:val="19"/>
      </w:rPr>
      <w:t>IE</w:t>
    </w:r>
    <w:proofErr w:type="spellEnd"/>
    <w:r w:rsidRPr="00D30C2C">
      <w:rPr>
        <w:rFonts w:ascii="Arial" w:hAnsi="Arial" w:cs="Arial"/>
        <w:color w:val="000000"/>
        <w:sz w:val="19"/>
        <w:szCs w:val="19"/>
      </w:rPr>
      <w:t>: 0.81.935.81-1</w:t>
    </w:r>
  </w:p>
  <w:p w:rsidR="00104F05" w:rsidRDefault="00104F05" w:rsidP="00F8492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05" w:rsidRDefault="00893AF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6932" o:spid="_x0000_s2052" type="#_x0000_t75" style="position:absolute;margin-left:0;margin-top:0;width:437.6pt;height:640.9pt;z-index:-251657728;mso-position-horizontal:center;mso-position-horizontal-relative:margin;mso-position-vertical:center;mso-position-vertical-relative:margin" o:allowincell="f">
          <v:imagedata r:id="rId1" o:title="mao" gain="19661f" blacklevel="22938f"/>
          <w10:wrap anchorx="margin" anchory="margin"/>
        </v:shape>
      </w:pict>
    </w:r>
    <w:r>
      <w:rPr>
        <w:noProof/>
      </w:rPr>
      <w:pict>
        <v:shape id="WordPictureWatermark29596837" o:spid="_x0000_s2050" type="#_x0000_t75" style="position:absolute;margin-left:0;margin-top:0;width:512.7pt;height:531.05pt;z-index:-251656704;mso-position-horizontal:center;mso-position-horizontal-relative:margin;mso-position-vertical:center;mso-position-vertical-relative:margin" o:allowincell="f">
          <v:imagedata r:id="rId2" o:title="engrenag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50AC2"/>
    <w:multiLevelType w:val="hybridMultilevel"/>
    <w:tmpl w:val="5DA2AE5E"/>
    <w:lvl w:ilvl="0" w:tplc="79285F1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23"/>
    <w:rsid w:val="00002DFC"/>
    <w:rsid w:val="0001312E"/>
    <w:rsid w:val="00015050"/>
    <w:rsid w:val="0002128E"/>
    <w:rsid w:val="000237B5"/>
    <w:rsid w:val="00036403"/>
    <w:rsid w:val="00046857"/>
    <w:rsid w:val="000611DE"/>
    <w:rsid w:val="00067A01"/>
    <w:rsid w:val="00087686"/>
    <w:rsid w:val="000B0A0F"/>
    <w:rsid w:val="000C3D7C"/>
    <w:rsid w:val="000D015F"/>
    <w:rsid w:val="000D0716"/>
    <w:rsid w:val="000E0152"/>
    <w:rsid w:val="000F4AA5"/>
    <w:rsid w:val="000F6A88"/>
    <w:rsid w:val="00104F05"/>
    <w:rsid w:val="00110155"/>
    <w:rsid w:val="001470D0"/>
    <w:rsid w:val="001522AF"/>
    <w:rsid w:val="0016678B"/>
    <w:rsid w:val="00191DCD"/>
    <w:rsid w:val="00194423"/>
    <w:rsid w:val="001C3964"/>
    <w:rsid w:val="001D2DFA"/>
    <w:rsid w:val="001E3918"/>
    <w:rsid w:val="001F521C"/>
    <w:rsid w:val="00201C1B"/>
    <w:rsid w:val="00204D6A"/>
    <w:rsid w:val="002055C0"/>
    <w:rsid w:val="0021553B"/>
    <w:rsid w:val="0021714A"/>
    <w:rsid w:val="002373F2"/>
    <w:rsid w:val="00240392"/>
    <w:rsid w:val="0025288F"/>
    <w:rsid w:val="00254CDB"/>
    <w:rsid w:val="002674EC"/>
    <w:rsid w:val="002904FA"/>
    <w:rsid w:val="00294C6F"/>
    <w:rsid w:val="002A2EEF"/>
    <w:rsid w:val="002C21DA"/>
    <w:rsid w:val="002C3775"/>
    <w:rsid w:val="002E22D7"/>
    <w:rsid w:val="003006D1"/>
    <w:rsid w:val="003020F3"/>
    <w:rsid w:val="003066CE"/>
    <w:rsid w:val="00311191"/>
    <w:rsid w:val="003149C8"/>
    <w:rsid w:val="00326A50"/>
    <w:rsid w:val="00352A63"/>
    <w:rsid w:val="003551D3"/>
    <w:rsid w:val="0036489C"/>
    <w:rsid w:val="00375C40"/>
    <w:rsid w:val="00382411"/>
    <w:rsid w:val="003B1E60"/>
    <w:rsid w:val="003C10D8"/>
    <w:rsid w:val="003D0F30"/>
    <w:rsid w:val="003D39E9"/>
    <w:rsid w:val="003D5051"/>
    <w:rsid w:val="003E065D"/>
    <w:rsid w:val="003E353D"/>
    <w:rsid w:val="003F1270"/>
    <w:rsid w:val="003F5E50"/>
    <w:rsid w:val="00406FB7"/>
    <w:rsid w:val="004070A6"/>
    <w:rsid w:val="00424164"/>
    <w:rsid w:val="004244AA"/>
    <w:rsid w:val="0044303E"/>
    <w:rsid w:val="00445F6B"/>
    <w:rsid w:val="00476AE4"/>
    <w:rsid w:val="004853AC"/>
    <w:rsid w:val="00495160"/>
    <w:rsid w:val="004972D7"/>
    <w:rsid w:val="004B6F3B"/>
    <w:rsid w:val="004C293F"/>
    <w:rsid w:val="004D2C5B"/>
    <w:rsid w:val="004E140E"/>
    <w:rsid w:val="004E1865"/>
    <w:rsid w:val="004F639A"/>
    <w:rsid w:val="00514C41"/>
    <w:rsid w:val="00522AFE"/>
    <w:rsid w:val="005545F1"/>
    <w:rsid w:val="00557A86"/>
    <w:rsid w:val="005602A3"/>
    <w:rsid w:val="005703F3"/>
    <w:rsid w:val="0058462E"/>
    <w:rsid w:val="005854C8"/>
    <w:rsid w:val="00586FA7"/>
    <w:rsid w:val="00586FEC"/>
    <w:rsid w:val="005A0476"/>
    <w:rsid w:val="005A1083"/>
    <w:rsid w:val="005A7A81"/>
    <w:rsid w:val="005A7B98"/>
    <w:rsid w:val="005D6120"/>
    <w:rsid w:val="005E4928"/>
    <w:rsid w:val="00605894"/>
    <w:rsid w:val="00607028"/>
    <w:rsid w:val="00642137"/>
    <w:rsid w:val="00650A0D"/>
    <w:rsid w:val="00652BEC"/>
    <w:rsid w:val="006533DC"/>
    <w:rsid w:val="00655E85"/>
    <w:rsid w:val="00663AA5"/>
    <w:rsid w:val="006670ED"/>
    <w:rsid w:val="006820BF"/>
    <w:rsid w:val="006875BE"/>
    <w:rsid w:val="006B2CF2"/>
    <w:rsid w:val="006E1C7D"/>
    <w:rsid w:val="0071305D"/>
    <w:rsid w:val="00724977"/>
    <w:rsid w:val="007254FB"/>
    <w:rsid w:val="0072739E"/>
    <w:rsid w:val="00734AAA"/>
    <w:rsid w:val="007540BD"/>
    <w:rsid w:val="007718AF"/>
    <w:rsid w:val="00781BB3"/>
    <w:rsid w:val="00785C7A"/>
    <w:rsid w:val="00795639"/>
    <w:rsid w:val="007B0D43"/>
    <w:rsid w:val="007D4EEC"/>
    <w:rsid w:val="008165F0"/>
    <w:rsid w:val="00876D5F"/>
    <w:rsid w:val="00883EDC"/>
    <w:rsid w:val="00893AF6"/>
    <w:rsid w:val="008A3257"/>
    <w:rsid w:val="008B025A"/>
    <w:rsid w:val="008B2756"/>
    <w:rsid w:val="008D12CB"/>
    <w:rsid w:val="008E681A"/>
    <w:rsid w:val="008E70D9"/>
    <w:rsid w:val="008E7EA9"/>
    <w:rsid w:val="008F25F4"/>
    <w:rsid w:val="00903720"/>
    <w:rsid w:val="00907126"/>
    <w:rsid w:val="0092387B"/>
    <w:rsid w:val="009350B1"/>
    <w:rsid w:val="009371A7"/>
    <w:rsid w:val="00947351"/>
    <w:rsid w:val="00947B3F"/>
    <w:rsid w:val="0095448F"/>
    <w:rsid w:val="009568DF"/>
    <w:rsid w:val="009626E1"/>
    <w:rsid w:val="00966BAF"/>
    <w:rsid w:val="0098202A"/>
    <w:rsid w:val="0099059D"/>
    <w:rsid w:val="009A1442"/>
    <w:rsid w:val="009B0EAC"/>
    <w:rsid w:val="009B1CC4"/>
    <w:rsid w:val="009C11CA"/>
    <w:rsid w:val="009C2488"/>
    <w:rsid w:val="009D0500"/>
    <w:rsid w:val="009D446D"/>
    <w:rsid w:val="009E6274"/>
    <w:rsid w:val="009F0A77"/>
    <w:rsid w:val="009F138D"/>
    <w:rsid w:val="009F1B97"/>
    <w:rsid w:val="009F35D4"/>
    <w:rsid w:val="009F394F"/>
    <w:rsid w:val="00A01B08"/>
    <w:rsid w:val="00A173EB"/>
    <w:rsid w:val="00A17479"/>
    <w:rsid w:val="00A43BA7"/>
    <w:rsid w:val="00A4467E"/>
    <w:rsid w:val="00A45E7A"/>
    <w:rsid w:val="00A5414D"/>
    <w:rsid w:val="00AB055A"/>
    <w:rsid w:val="00AC47BF"/>
    <w:rsid w:val="00AC5134"/>
    <w:rsid w:val="00AD0635"/>
    <w:rsid w:val="00AD0D74"/>
    <w:rsid w:val="00AD0F90"/>
    <w:rsid w:val="00AD785C"/>
    <w:rsid w:val="00AE67ED"/>
    <w:rsid w:val="00B10D23"/>
    <w:rsid w:val="00B13826"/>
    <w:rsid w:val="00B16241"/>
    <w:rsid w:val="00B1630A"/>
    <w:rsid w:val="00B37CF4"/>
    <w:rsid w:val="00B37DBC"/>
    <w:rsid w:val="00B415B5"/>
    <w:rsid w:val="00B51E33"/>
    <w:rsid w:val="00B6305F"/>
    <w:rsid w:val="00B818B7"/>
    <w:rsid w:val="00BA65DE"/>
    <w:rsid w:val="00BB3634"/>
    <w:rsid w:val="00BC534E"/>
    <w:rsid w:val="00BD12B4"/>
    <w:rsid w:val="00BE479A"/>
    <w:rsid w:val="00BF34E1"/>
    <w:rsid w:val="00C04AB3"/>
    <w:rsid w:val="00C15A4B"/>
    <w:rsid w:val="00C311AC"/>
    <w:rsid w:val="00C4109E"/>
    <w:rsid w:val="00C5035D"/>
    <w:rsid w:val="00C505C0"/>
    <w:rsid w:val="00C625BB"/>
    <w:rsid w:val="00C66266"/>
    <w:rsid w:val="00C831E9"/>
    <w:rsid w:val="00C8566B"/>
    <w:rsid w:val="00C9779F"/>
    <w:rsid w:val="00CA16AD"/>
    <w:rsid w:val="00CA2A21"/>
    <w:rsid w:val="00CA72A5"/>
    <w:rsid w:val="00CC0FAB"/>
    <w:rsid w:val="00CC7236"/>
    <w:rsid w:val="00CD3245"/>
    <w:rsid w:val="00CE172C"/>
    <w:rsid w:val="00CE56DA"/>
    <w:rsid w:val="00CE6B41"/>
    <w:rsid w:val="00CF03BB"/>
    <w:rsid w:val="00CF1488"/>
    <w:rsid w:val="00D02543"/>
    <w:rsid w:val="00D30C2C"/>
    <w:rsid w:val="00D57A26"/>
    <w:rsid w:val="00D930CD"/>
    <w:rsid w:val="00D97798"/>
    <w:rsid w:val="00DA5713"/>
    <w:rsid w:val="00DC00C9"/>
    <w:rsid w:val="00DD77D2"/>
    <w:rsid w:val="00DF23AA"/>
    <w:rsid w:val="00E105C2"/>
    <w:rsid w:val="00E14ED6"/>
    <w:rsid w:val="00E21510"/>
    <w:rsid w:val="00E23C00"/>
    <w:rsid w:val="00E261A5"/>
    <w:rsid w:val="00E30D42"/>
    <w:rsid w:val="00E33B3C"/>
    <w:rsid w:val="00E432B1"/>
    <w:rsid w:val="00E43760"/>
    <w:rsid w:val="00E54DEA"/>
    <w:rsid w:val="00E56904"/>
    <w:rsid w:val="00E60592"/>
    <w:rsid w:val="00E71A41"/>
    <w:rsid w:val="00E860F4"/>
    <w:rsid w:val="00E9317B"/>
    <w:rsid w:val="00E96DA4"/>
    <w:rsid w:val="00EA101C"/>
    <w:rsid w:val="00EA37C7"/>
    <w:rsid w:val="00EA4FB4"/>
    <w:rsid w:val="00EB7F9D"/>
    <w:rsid w:val="00F00079"/>
    <w:rsid w:val="00F11CEB"/>
    <w:rsid w:val="00F14C95"/>
    <w:rsid w:val="00F1517D"/>
    <w:rsid w:val="00F30207"/>
    <w:rsid w:val="00F36847"/>
    <w:rsid w:val="00F40DAC"/>
    <w:rsid w:val="00F42826"/>
    <w:rsid w:val="00F613AE"/>
    <w:rsid w:val="00F6381F"/>
    <w:rsid w:val="00F6410C"/>
    <w:rsid w:val="00F73BD0"/>
    <w:rsid w:val="00F84928"/>
    <w:rsid w:val="00F94735"/>
    <w:rsid w:val="00FA1F1F"/>
    <w:rsid w:val="00FB62A0"/>
    <w:rsid w:val="00FD095B"/>
    <w:rsid w:val="00FD14F0"/>
    <w:rsid w:val="00FD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BEFAE2A-0314-4895-A3FA-DC151837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23"/>
    <w:rPr>
      <w:rFonts w:ascii="Times New Roman" w:eastAsia="Times New Roman" w:hAnsi="Times New Roman"/>
    </w:rPr>
  </w:style>
  <w:style w:type="paragraph" w:styleId="Ttulo1">
    <w:name w:val="heading 1"/>
    <w:basedOn w:val="Normal"/>
    <w:link w:val="Ttulo1Char"/>
    <w:uiPriority w:val="9"/>
    <w:qFormat/>
    <w:rsid w:val="00CF03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47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C47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C47B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C47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C47B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C47BF"/>
    <w:rPr>
      <w:b/>
      <w:bCs/>
      <w:sz w:val="28"/>
    </w:rPr>
  </w:style>
  <w:style w:type="character" w:customStyle="1" w:styleId="CorpodetextoChar">
    <w:name w:val="Corpo de texto Char"/>
    <w:link w:val="Corpodetexto"/>
    <w:rsid w:val="00AC47B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color33">
    <w:name w:val="color_33"/>
    <w:basedOn w:val="Fontepargpadro"/>
    <w:rsid w:val="00B6305F"/>
  </w:style>
  <w:style w:type="character" w:customStyle="1" w:styleId="color2">
    <w:name w:val="color_2"/>
    <w:basedOn w:val="Fontepargpadro"/>
    <w:rsid w:val="005A1083"/>
  </w:style>
  <w:style w:type="character" w:customStyle="1" w:styleId="apple-converted-space">
    <w:name w:val="apple-converted-space"/>
    <w:basedOn w:val="Fontepargpadro"/>
    <w:rsid w:val="005A1083"/>
  </w:style>
  <w:style w:type="character" w:customStyle="1" w:styleId="Ttulo1Char">
    <w:name w:val="Título 1 Char"/>
    <w:link w:val="Ttulo1"/>
    <w:uiPriority w:val="9"/>
    <w:rsid w:val="00CF03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font8">
    <w:name w:val="font_8"/>
    <w:basedOn w:val="Normal"/>
    <w:rsid w:val="00CF03BB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58462E"/>
    <w:rPr>
      <w:rFonts w:ascii="Times New Roman" w:eastAsia="Times New Roman" w:hAnsi="Times New Roman"/>
    </w:rPr>
  </w:style>
  <w:style w:type="character" w:styleId="Refdecomentrio">
    <w:name w:val="annotation reference"/>
    <w:uiPriority w:val="99"/>
    <w:semiHidden/>
    <w:unhideWhenUsed/>
    <w:rsid w:val="00EB7F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7F9D"/>
  </w:style>
  <w:style w:type="character" w:customStyle="1" w:styleId="TextodecomentrioChar">
    <w:name w:val="Texto de comentário Char"/>
    <w:link w:val="Textodecomentrio"/>
    <w:uiPriority w:val="99"/>
    <w:semiHidden/>
    <w:rsid w:val="00EB7F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F9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7F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F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7F9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8566B"/>
    <w:pPr>
      <w:ind w:left="720"/>
      <w:contextualSpacing/>
    </w:pPr>
  </w:style>
  <w:style w:type="character" w:customStyle="1" w:styleId="im">
    <w:name w:val="im"/>
    <w:basedOn w:val="Fontepargpadro"/>
    <w:rsid w:val="00B51E33"/>
  </w:style>
  <w:style w:type="character" w:customStyle="1" w:styleId="go">
    <w:name w:val="go"/>
    <w:basedOn w:val="Fontepargpadro"/>
    <w:rsid w:val="0056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tos\Desktop\modelo%20or&#231;amento%20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BFF4-4588-4B17-B7FE-D735FE28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orçamento 2018</Template>
  <TotalTime>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projetos</dc:creator>
  <cp:keywords/>
  <dc:description/>
  <cp:lastModifiedBy>Projetos</cp:lastModifiedBy>
  <cp:revision>2</cp:revision>
  <cp:lastPrinted>2018-11-30T18:48:00Z</cp:lastPrinted>
  <dcterms:created xsi:type="dcterms:W3CDTF">2021-05-06T20:17:00Z</dcterms:created>
  <dcterms:modified xsi:type="dcterms:W3CDTF">2021-05-06T20:17:00Z</dcterms:modified>
</cp:coreProperties>
</file>